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D13A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数据科学与工程微专业招生简章</w:t>
      </w:r>
    </w:p>
    <w:p w14:paraId="71C477C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5C673CD0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14:paraId="7B7C72B4">
      <w:pPr>
        <w:tabs>
          <w:tab w:val="left" w:pos="720"/>
        </w:tabs>
        <w:spacing w:line="0" w:lineRule="atLeast"/>
        <w:ind w:firstLine="560" w:firstLineChars="200"/>
        <w:rPr>
          <w:rFonts w:ascii="仿宋_GB2312" w:eastAsia="仿宋_GB2312" w:cs="宋体"/>
          <w:sz w:val="28"/>
          <w:szCs w:val="28"/>
        </w:rPr>
      </w:pPr>
      <w:r>
        <w:rPr>
          <w:rFonts w:ascii="仿宋_GB2312" w:eastAsia="仿宋_GB2312" w:cs="宋体"/>
          <w:sz w:val="28"/>
          <w:szCs w:val="28"/>
        </w:rPr>
        <w:t>聚焦数据科学前沿技术与工程实践能力，培养具备跨学科知识、数据分析与系统开发能力的复合型人才，满足大数据、人工智能、云计算等领域对高素质应用型人才的需求。</w:t>
      </w:r>
      <w:r>
        <w:rPr>
          <w:rFonts w:hint="eastAsia" w:ascii="仿宋_GB2312" w:eastAsia="仿宋_GB2312" w:cs="宋体"/>
          <w:sz w:val="28"/>
          <w:szCs w:val="28"/>
        </w:rPr>
        <w:t>具体目标如下：</w:t>
      </w:r>
    </w:p>
    <w:p w14:paraId="1A0F4156">
      <w:pPr>
        <w:tabs>
          <w:tab w:val="left" w:pos="1440"/>
        </w:tabs>
        <w:spacing w:line="0" w:lineRule="atLeast"/>
        <w:ind w:firstLine="560" w:firstLineChars="200"/>
        <w:rPr>
          <w:rFonts w:ascii="仿宋_GB2312" w:eastAsia="仿宋_GB2312" w:cs="宋体"/>
          <w:sz w:val="28"/>
          <w:szCs w:val="28"/>
        </w:rPr>
      </w:pPr>
      <w:r>
        <w:rPr>
          <w:rFonts w:ascii="仿宋_GB2312" w:eastAsia="仿宋_GB2312" w:cs="宋体"/>
          <w:sz w:val="28"/>
          <w:szCs w:val="28"/>
        </w:rPr>
        <w:t>知识目标：掌握统计学、机器学习、深度学习、大数据处理等核心理论。</w:t>
      </w:r>
    </w:p>
    <w:p w14:paraId="564A4E04">
      <w:pPr>
        <w:tabs>
          <w:tab w:val="left" w:pos="1440"/>
        </w:tabs>
        <w:spacing w:line="0" w:lineRule="atLeast"/>
        <w:ind w:firstLine="560" w:firstLineChars="200"/>
        <w:rPr>
          <w:rFonts w:ascii="仿宋_GB2312" w:eastAsia="仿宋_GB2312" w:cs="宋体"/>
          <w:sz w:val="28"/>
          <w:szCs w:val="28"/>
        </w:rPr>
      </w:pPr>
      <w:r>
        <w:rPr>
          <w:rFonts w:ascii="仿宋_GB2312" w:eastAsia="仿宋_GB2312" w:cs="宋体"/>
          <w:sz w:val="28"/>
          <w:szCs w:val="28"/>
        </w:rPr>
        <w:t>能力目标：具备数据采集、清洗、分析、可视化及系统开发能力，能解决复杂工程问题。</w:t>
      </w:r>
    </w:p>
    <w:p w14:paraId="7B9FDE1E">
      <w:pPr>
        <w:tabs>
          <w:tab w:val="left" w:pos="1440"/>
        </w:tabs>
        <w:spacing w:line="0" w:lineRule="atLeast"/>
        <w:ind w:firstLine="560" w:firstLineChars="200"/>
        <w:rPr>
          <w:rFonts w:ascii="仿宋_GB2312" w:eastAsia="仿宋_GB2312" w:cs="宋体"/>
          <w:sz w:val="28"/>
          <w:szCs w:val="28"/>
        </w:rPr>
      </w:pPr>
      <w:r>
        <w:rPr>
          <w:rFonts w:ascii="仿宋_GB2312" w:eastAsia="仿宋_GB2312" w:cs="宋体"/>
          <w:sz w:val="28"/>
          <w:szCs w:val="28"/>
        </w:rPr>
        <w:t>素养目标：培养创新思维、团队协作能力及终身学习意识，适应快速迭代的技术环境。</w:t>
      </w:r>
    </w:p>
    <w:p w14:paraId="310F87B8">
      <w:pPr>
        <w:spacing w:line="340" w:lineRule="exact"/>
        <w:rPr>
          <w:rFonts w:hint="eastAsia" w:ascii="宋体" w:hAnsi="宋体" w:eastAsia="宋体"/>
          <w:sz w:val="24"/>
        </w:rPr>
      </w:pPr>
    </w:p>
    <w:tbl>
      <w:tblPr>
        <w:tblStyle w:val="7"/>
        <w:tblpPr w:leftFromText="180" w:rightFromText="180" w:vertAnchor="text" w:horzAnchor="page" w:tblpX="1011" w:tblpY="6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935"/>
        <w:gridCol w:w="1335"/>
        <w:gridCol w:w="1470"/>
        <w:gridCol w:w="1425"/>
        <w:gridCol w:w="1455"/>
        <w:gridCol w:w="1725"/>
        <w:gridCol w:w="2175"/>
      </w:tblGrid>
      <w:tr w14:paraId="248E0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50" w:type="dxa"/>
            <w:vMerge w:val="restart"/>
            <w:vAlign w:val="center"/>
          </w:tcPr>
          <w:p w14:paraId="43768E58">
            <w:pPr>
              <w:spacing w:line="210" w:lineRule="exact"/>
              <w:ind w:right="-40" w:rightChars="-19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课程序号</w:t>
            </w:r>
          </w:p>
        </w:tc>
        <w:tc>
          <w:tcPr>
            <w:tcW w:w="1935" w:type="dxa"/>
            <w:vMerge w:val="restart"/>
            <w:vAlign w:val="center"/>
          </w:tcPr>
          <w:p w14:paraId="3FE37E19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1335" w:type="dxa"/>
            <w:vMerge w:val="restart"/>
            <w:vAlign w:val="center"/>
          </w:tcPr>
          <w:p w14:paraId="42F0CD84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学分数</w:t>
            </w:r>
          </w:p>
        </w:tc>
        <w:tc>
          <w:tcPr>
            <w:tcW w:w="1470" w:type="dxa"/>
            <w:vMerge w:val="restart"/>
            <w:vAlign w:val="center"/>
          </w:tcPr>
          <w:p w14:paraId="79BFA873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总学时</w:t>
            </w:r>
          </w:p>
        </w:tc>
        <w:tc>
          <w:tcPr>
            <w:tcW w:w="2880" w:type="dxa"/>
            <w:gridSpan w:val="2"/>
            <w:vAlign w:val="center"/>
          </w:tcPr>
          <w:p w14:paraId="25150481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725" w:type="dxa"/>
            <w:vMerge w:val="restart"/>
            <w:vAlign w:val="center"/>
          </w:tcPr>
          <w:p w14:paraId="16BACDD0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考核方式</w:t>
            </w:r>
          </w:p>
        </w:tc>
        <w:tc>
          <w:tcPr>
            <w:tcW w:w="2175" w:type="dxa"/>
            <w:vMerge w:val="restart"/>
            <w:vAlign w:val="center"/>
          </w:tcPr>
          <w:p w14:paraId="3079198C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开设学期</w:t>
            </w:r>
          </w:p>
        </w:tc>
      </w:tr>
      <w:tr w14:paraId="701F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50" w:type="dxa"/>
            <w:vMerge w:val="continue"/>
            <w:vAlign w:val="center"/>
          </w:tcPr>
          <w:p w14:paraId="138F2A1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935" w:type="dxa"/>
            <w:vMerge w:val="continue"/>
            <w:vAlign w:val="center"/>
          </w:tcPr>
          <w:p w14:paraId="27321E5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335" w:type="dxa"/>
            <w:vMerge w:val="continue"/>
            <w:vAlign w:val="center"/>
          </w:tcPr>
          <w:p w14:paraId="340A8BE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70" w:type="dxa"/>
            <w:vMerge w:val="continue"/>
            <w:vAlign w:val="center"/>
          </w:tcPr>
          <w:p w14:paraId="6188F50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25" w:type="dxa"/>
            <w:vAlign w:val="center"/>
          </w:tcPr>
          <w:p w14:paraId="0933F1EA">
            <w:pPr>
              <w:spacing w:line="210" w:lineRule="exact"/>
              <w:ind w:right="-40" w:rightChars="-19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理论学时</w:t>
            </w:r>
          </w:p>
        </w:tc>
        <w:tc>
          <w:tcPr>
            <w:tcW w:w="1455" w:type="dxa"/>
            <w:vAlign w:val="center"/>
          </w:tcPr>
          <w:p w14:paraId="35D4D03F">
            <w:pPr>
              <w:spacing w:line="210" w:lineRule="exact"/>
              <w:ind w:right="-40" w:rightChars="-19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实验学时</w:t>
            </w:r>
          </w:p>
        </w:tc>
        <w:tc>
          <w:tcPr>
            <w:tcW w:w="1725" w:type="dxa"/>
            <w:vMerge w:val="continue"/>
            <w:vAlign w:val="center"/>
          </w:tcPr>
          <w:p w14:paraId="521593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2175" w:type="dxa"/>
            <w:vMerge w:val="continue"/>
            <w:vAlign w:val="center"/>
          </w:tcPr>
          <w:p w14:paraId="4A2129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</w:tr>
      <w:tr w14:paraId="75B0B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38FF5A78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</w:t>
            </w:r>
          </w:p>
        </w:tc>
        <w:tc>
          <w:tcPr>
            <w:tcW w:w="1935" w:type="dxa"/>
            <w:vAlign w:val="center"/>
          </w:tcPr>
          <w:p w14:paraId="1220F54C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P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ython语言程序设计</w:t>
            </w:r>
          </w:p>
        </w:tc>
        <w:tc>
          <w:tcPr>
            <w:tcW w:w="1335" w:type="dxa"/>
            <w:vAlign w:val="center"/>
          </w:tcPr>
          <w:p w14:paraId="054AD18B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6F7AAEA4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347973A2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06FE6A85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070FC7F7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6F05B3B2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56C7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30EC9D36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935" w:type="dxa"/>
            <w:vAlign w:val="center"/>
          </w:tcPr>
          <w:p w14:paraId="44252352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数据可视化与应用</w:t>
            </w:r>
          </w:p>
        </w:tc>
        <w:tc>
          <w:tcPr>
            <w:tcW w:w="1335" w:type="dxa"/>
            <w:vAlign w:val="center"/>
          </w:tcPr>
          <w:p w14:paraId="5FA5EFAF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66957C7E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337D41C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39B5C9FD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40F41FD9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65B58080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6A44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13905CF9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14:paraId="244B71BC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数据获取与清洗</w:t>
            </w:r>
          </w:p>
        </w:tc>
        <w:tc>
          <w:tcPr>
            <w:tcW w:w="1335" w:type="dxa"/>
            <w:vAlign w:val="center"/>
          </w:tcPr>
          <w:p w14:paraId="7D56F264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0B9DCFE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403DA836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186AEA8C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58B4C8E9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2A8C7A7F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50A8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1155F571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14:paraId="29B5A494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数据挖掘与机器学习</w:t>
            </w:r>
          </w:p>
        </w:tc>
        <w:tc>
          <w:tcPr>
            <w:tcW w:w="1335" w:type="dxa"/>
            <w:vAlign w:val="center"/>
          </w:tcPr>
          <w:p w14:paraId="387781E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5BBF6756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58EC4813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7B95E813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40F525AD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17B3329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5173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03704F70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5</w:t>
            </w:r>
          </w:p>
        </w:tc>
        <w:tc>
          <w:tcPr>
            <w:tcW w:w="1935" w:type="dxa"/>
            <w:vAlign w:val="center"/>
          </w:tcPr>
          <w:p w14:paraId="06A43AC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数字图像处理</w:t>
            </w:r>
          </w:p>
        </w:tc>
        <w:tc>
          <w:tcPr>
            <w:tcW w:w="1335" w:type="dxa"/>
            <w:vAlign w:val="center"/>
          </w:tcPr>
          <w:p w14:paraId="656FBBE2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0A87B3E8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130D86DA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08FB1C2F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2474F963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36901B4A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7384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9DD8D9C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6</w:t>
            </w:r>
          </w:p>
        </w:tc>
        <w:tc>
          <w:tcPr>
            <w:tcW w:w="1935" w:type="dxa"/>
            <w:vAlign w:val="center"/>
          </w:tcPr>
          <w:p w14:paraId="338E564A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深度学习</w:t>
            </w:r>
          </w:p>
        </w:tc>
        <w:tc>
          <w:tcPr>
            <w:tcW w:w="1335" w:type="dxa"/>
            <w:vAlign w:val="center"/>
          </w:tcPr>
          <w:p w14:paraId="76912CB2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1470" w:type="dxa"/>
            <w:vAlign w:val="center"/>
          </w:tcPr>
          <w:p w14:paraId="3A6CA45F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32</w:t>
            </w:r>
          </w:p>
        </w:tc>
        <w:tc>
          <w:tcPr>
            <w:tcW w:w="1425" w:type="dxa"/>
            <w:vAlign w:val="center"/>
          </w:tcPr>
          <w:p w14:paraId="74EAA627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455" w:type="dxa"/>
            <w:vAlign w:val="center"/>
          </w:tcPr>
          <w:p w14:paraId="68F5179B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16</w:t>
            </w:r>
          </w:p>
        </w:tc>
        <w:tc>
          <w:tcPr>
            <w:tcW w:w="1725" w:type="dxa"/>
            <w:vAlign w:val="center"/>
          </w:tcPr>
          <w:p w14:paraId="1D9795AA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考查</w:t>
            </w:r>
          </w:p>
        </w:tc>
        <w:tc>
          <w:tcPr>
            <w:tcW w:w="2175" w:type="dxa"/>
            <w:vAlign w:val="center"/>
          </w:tcPr>
          <w:p w14:paraId="5B555400">
            <w:pPr>
              <w:spacing w:line="360" w:lineRule="auto"/>
              <w:jc w:val="center"/>
              <w:rPr>
                <w:rFonts w:hint="eastAsia" w:ascii="宋体" w:hAnsi="宋体" w:cs="Times New Roman"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sz w:val="18"/>
                <w:szCs w:val="18"/>
              </w:rPr>
              <w:t>第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sz w:val="18"/>
                <w:szCs w:val="18"/>
              </w:rPr>
              <w:t>学期</w:t>
            </w:r>
          </w:p>
        </w:tc>
      </w:tr>
      <w:tr w14:paraId="67A11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5" w:type="dxa"/>
            <w:gridSpan w:val="2"/>
            <w:vAlign w:val="center"/>
          </w:tcPr>
          <w:p w14:paraId="137F8E3C">
            <w:pPr>
              <w:spacing w:line="210" w:lineRule="exact"/>
              <w:ind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1335" w:type="dxa"/>
            <w:vAlign w:val="center"/>
          </w:tcPr>
          <w:p w14:paraId="6E36B87B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70" w:type="dxa"/>
            <w:vAlign w:val="center"/>
          </w:tcPr>
          <w:p w14:paraId="1384A858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192</w:t>
            </w:r>
          </w:p>
        </w:tc>
        <w:tc>
          <w:tcPr>
            <w:tcW w:w="1425" w:type="dxa"/>
            <w:vAlign w:val="center"/>
          </w:tcPr>
          <w:p w14:paraId="1CCDA1F7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1455" w:type="dxa"/>
            <w:vAlign w:val="center"/>
          </w:tcPr>
          <w:p w14:paraId="356859C4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1725" w:type="dxa"/>
            <w:vAlign w:val="center"/>
          </w:tcPr>
          <w:p w14:paraId="0E52A364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75" w:type="dxa"/>
            <w:vAlign w:val="center"/>
          </w:tcPr>
          <w:p w14:paraId="1142BA9D">
            <w:pPr>
              <w:spacing w:line="360" w:lineRule="auto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</w:pPr>
          </w:p>
        </w:tc>
      </w:tr>
    </w:tbl>
    <w:p w14:paraId="0264B5E2">
      <w:pPr>
        <w:numPr>
          <w:ilvl w:val="0"/>
          <w:numId w:val="1"/>
        </w:num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课程设置</w:t>
      </w:r>
    </w:p>
    <w:p w14:paraId="4166D612">
      <w:pPr>
        <w:spacing w:line="340" w:lineRule="exact"/>
        <w:rPr>
          <w:b/>
          <w:sz w:val="28"/>
          <w:szCs w:val="28"/>
        </w:rPr>
      </w:pPr>
    </w:p>
    <w:p w14:paraId="6DF97BF1">
      <w:pPr>
        <w:spacing w:line="340" w:lineRule="exact"/>
        <w:rPr>
          <w:b/>
          <w:sz w:val="28"/>
          <w:szCs w:val="28"/>
        </w:rPr>
      </w:pPr>
    </w:p>
    <w:p w14:paraId="1C7D3D5F">
      <w:pPr>
        <w:spacing w:line="340" w:lineRule="exact"/>
        <w:rPr>
          <w:b/>
          <w:sz w:val="28"/>
          <w:szCs w:val="28"/>
        </w:rPr>
      </w:pPr>
    </w:p>
    <w:p w14:paraId="1E3CF8BC">
      <w:pPr>
        <w:spacing w:line="340" w:lineRule="exact"/>
        <w:rPr>
          <w:b/>
          <w:sz w:val="28"/>
          <w:szCs w:val="28"/>
        </w:rPr>
      </w:pPr>
    </w:p>
    <w:p w14:paraId="6ADCB5D1">
      <w:pPr>
        <w:spacing w:line="340" w:lineRule="exact"/>
        <w:rPr>
          <w:b/>
          <w:sz w:val="28"/>
          <w:szCs w:val="28"/>
        </w:rPr>
      </w:pPr>
    </w:p>
    <w:p w14:paraId="63745EA7">
      <w:pPr>
        <w:spacing w:line="340" w:lineRule="exact"/>
        <w:rPr>
          <w:b/>
          <w:sz w:val="28"/>
          <w:szCs w:val="28"/>
        </w:rPr>
      </w:pPr>
    </w:p>
    <w:p w14:paraId="42215505">
      <w:pPr>
        <w:spacing w:line="340" w:lineRule="exact"/>
        <w:rPr>
          <w:b/>
          <w:sz w:val="28"/>
          <w:szCs w:val="28"/>
        </w:rPr>
      </w:pPr>
    </w:p>
    <w:p w14:paraId="0094AAF0">
      <w:pPr>
        <w:spacing w:line="340" w:lineRule="exact"/>
        <w:rPr>
          <w:b/>
          <w:sz w:val="28"/>
          <w:szCs w:val="28"/>
        </w:rPr>
      </w:pPr>
    </w:p>
    <w:p w14:paraId="4A373E63">
      <w:pPr>
        <w:spacing w:line="340" w:lineRule="exact"/>
        <w:rPr>
          <w:b/>
          <w:sz w:val="28"/>
          <w:szCs w:val="28"/>
        </w:rPr>
      </w:pPr>
    </w:p>
    <w:p w14:paraId="0E5D817A">
      <w:pPr>
        <w:spacing w:line="340" w:lineRule="exact"/>
        <w:rPr>
          <w:rFonts w:hint="eastAsia"/>
          <w:b/>
          <w:sz w:val="28"/>
          <w:szCs w:val="28"/>
        </w:rPr>
      </w:pPr>
    </w:p>
    <w:p w14:paraId="5F11A37A">
      <w:pPr>
        <w:spacing w:line="340" w:lineRule="exact"/>
        <w:rPr>
          <w:b/>
          <w:sz w:val="28"/>
          <w:szCs w:val="28"/>
        </w:rPr>
      </w:pPr>
    </w:p>
    <w:p w14:paraId="2D29A8DD">
      <w:pPr>
        <w:spacing w:line="340" w:lineRule="exact"/>
        <w:rPr>
          <w:b/>
          <w:sz w:val="28"/>
          <w:szCs w:val="28"/>
        </w:rPr>
      </w:pPr>
    </w:p>
    <w:p w14:paraId="3D991C4F">
      <w:pPr>
        <w:spacing w:line="340" w:lineRule="exact"/>
        <w:rPr>
          <w:b/>
          <w:sz w:val="28"/>
          <w:szCs w:val="28"/>
        </w:rPr>
      </w:pPr>
    </w:p>
    <w:p w14:paraId="1D22F993">
      <w:pPr>
        <w:spacing w:line="340" w:lineRule="exact"/>
        <w:rPr>
          <w:b/>
          <w:sz w:val="28"/>
          <w:szCs w:val="28"/>
        </w:rPr>
      </w:pPr>
    </w:p>
    <w:p w14:paraId="2949848A">
      <w:pPr>
        <w:spacing w:line="340" w:lineRule="exact"/>
        <w:rPr>
          <w:b/>
          <w:sz w:val="28"/>
          <w:szCs w:val="28"/>
        </w:rPr>
      </w:pPr>
    </w:p>
    <w:p w14:paraId="4514D5C6">
      <w:pPr>
        <w:spacing w:line="340" w:lineRule="exact"/>
        <w:rPr>
          <w:b/>
          <w:sz w:val="28"/>
          <w:szCs w:val="28"/>
        </w:rPr>
      </w:pPr>
    </w:p>
    <w:p w14:paraId="38E81D3B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三、招生对象及要求</w:t>
      </w:r>
    </w:p>
    <w:p w14:paraId="39E341B7">
      <w:pPr>
        <w:spacing w:line="340" w:lineRule="exact"/>
        <w:rPr>
          <w:b/>
          <w:sz w:val="28"/>
          <w:szCs w:val="28"/>
        </w:rPr>
      </w:pPr>
    </w:p>
    <w:p w14:paraId="3BB63FF8">
      <w:pPr>
        <w:pStyle w:val="11"/>
        <w:numPr>
          <w:ilvl w:val="0"/>
          <w:numId w:val="2"/>
        </w:numPr>
        <w:spacing w:line="340" w:lineRule="exact"/>
        <w:ind w:firstLineChars="0"/>
        <w:rPr>
          <w:rFonts w:hint="eastAsia"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招生对象：本校全日制本科生，尤其鼓励大二、大三的学生报名，前提是学有余力、不影响主修专业学习。课程成绩优异、有项目/竞赛经历、具备一定编程能力者优先。</w:t>
      </w:r>
    </w:p>
    <w:p w14:paraId="2E52B14E">
      <w:pPr>
        <w:pStyle w:val="11"/>
        <w:numPr>
          <w:ilvl w:val="0"/>
          <w:numId w:val="2"/>
        </w:numPr>
        <w:spacing w:line="340" w:lineRule="exact"/>
        <w:ind w:firstLineChars="0"/>
        <w:rPr>
          <w:rFonts w:hint="eastAsia"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招生要求：需要具备一定的数学（高等数学、线性代数、概率论等）、统计学和计算机科学（如Python编程）等基础知识。</w:t>
      </w:r>
    </w:p>
    <w:p w14:paraId="1C954E62">
      <w:pPr>
        <w:spacing w:line="340" w:lineRule="exact"/>
        <w:rPr>
          <w:rFonts w:hint="eastAsia" w:ascii="宋体" w:hAnsi="宋体" w:eastAsia="宋体" w:cs="Times New Roman"/>
          <w:kern w:val="0"/>
          <w:sz w:val="24"/>
        </w:rPr>
      </w:pPr>
    </w:p>
    <w:p w14:paraId="1003791F">
      <w:pPr>
        <w:spacing w:line="340" w:lineRule="exact"/>
        <w:rPr>
          <w:rFonts w:hint="eastAsia"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>二级学院联系方式：</w:t>
      </w:r>
    </w:p>
    <w:p w14:paraId="527F1A08">
      <w:pPr>
        <w:spacing w:line="340" w:lineRule="exact"/>
        <w:rPr>
          <w:rFonts w:hint="eastAsia"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ascii="宋体" w:hAnsi="宋体" w:eastAsia="宋体" w:cs="Times New Roman"/>
          <w:kern w:val="0"/>
          <w:sz w:val="24"/>
        </w:rPr>
        <w:t xml:space="preserve">       </w:t>
      </w:r>
      <w:r>
        <w:rPr>
          <w:rFonts w:hint="eastAsia" w:ascii="宋体" w:hAnsi="宋体" w:eastAsia="宋体" w:cs="Times New Roman"/>
          <w:kern w:val="0"/>
          <w:sz w:val="24"/>
        </w:rPr>
        <w:t xml:space="preserve">   老师：刘梦珠</w:t>
      </w:r>
    </w:p>
    <w:p w14:paraId="6FB464E3">
      <w:pPr>
        <w:spacing w:line="340" w:lineRule="exact"/>
        <w:rPr>
          <w:rFonts w:hint="eastAsia" w:ascii="宋体" w:hAnsi="宋体" w:eastAsia="宋体" w:cs="Times New Roman"/>
          <w:kern w:val="0"/>
          <w:sz w:val="24"/>
        </w:rPr>
      </w:pPr>
      <w:r>
        <w:rPr>
          <w:rFonts w:hint="eastAsia" w:ascii="宋体" w:hAnsi="宋体" w:eastAsia="宋体" w:cs="Times New Roman"/>
          <w:kern w:val="0"/>
          <w:sz w:val="24"/>
        </w:rPr>
        <w:t xml:space="preserve"> </w:t>
      </w:r>
      <w:r>
        <w:rPr>
          <w:rFonts w:ascii="宋体" w:hAnsi="宋体" w:eastAsia="宋体" w:cs="Times New Roman"/>
          <w:kern w:val="0"/>
          <w:sz w:val="24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4"/>
        </w:rPr>
        <w:t xml:space="preserve"> 邮箱：</w:t>
      </w:r>
      <w:r>
        <w:rPr>
          <w:rFonts w:ascii="宋体" w:hAnsi="宋体" w:eastAsia="宋体" w:cs="Times New Roman"/>
          <w:kern w:val="0"/>
          <w:sz w:val="24"/>
        </w:rPr>
        <w:t>136997915@qq.com</w:t>
      </w:r>
    </w:p>
    <w:p w14:paraId="616B5FFC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8AA9168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专业招生简章</w:t>
      </w:r>
    </w:p>
    <w:p w14:paraId="7AC6BDEF">
      <w:pPr>
        <w:spacing w:line="360" w:lineRule="auto"/>
        <w:ind w:firstLine="525" w:firstLineChars="250"/>
        <w:rPr>
          <w:rFonts w:hint="eastAsia" w:ascii="仿宋_GB2312" w:hAnsi="宋体" w:eastAsia="仿宋_GB2312" w:cs="宋体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1635125</wp:posOffset>
            </wp:positionV>
            <wp:extent cx="7005320" cy="3939540"/>
            <wp:effectExtent l="0" t="0" r="508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532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hAnsi="宋体" w:eastAsia="仿宋_GB2312" w:cs="宋体"/>
        </w:rPr>
        <w:t>数据科学与工程微专业秉持“跨界融合，应用驱动”的核心理念，旨在培养具备数据思维、数据分析能力及工程实践技能的复合型人才。该专业充分发挥跨学科融合优势，整合数学、统计学、计算机科学等多领域知识，为学生提供坚实的理论基础与系统的实践技能，使其能够从容应对复杂多变的数据处理与分析任务，满足众多行业对数据专业人才的迫切需求。</w:t>
      </w:r>
      <w:r>
        <w:rPr>
          <w:rFonts w:ascii="仿宋_GB2312" w:hAnsi="宋体" w:eastAsia="仿宋_GB2312" w:cs="宋体"/>
          <w:b/>
          <w:bCs/>
        </w:rPr>
        <w:t>本微专业面向本校全日制本科生招生</w:t>
      </w:r>
      <w:r>
        <w:rPr>
          <w:rFonts w:ascii="仿宋_GB2312" w:hAnsi="宋体" w:eastAsia="仿宋_GB2312" w:cs="宋体"/>
        </w:rPr>
        <w:t>。专业教研室师资力量雄厚，现有专任教师14名，其中教授2名、博士4名，拥有省级“金师”1名，并建有省级“金课”4门。主修课程包括Python语言程序设计、数据可视化与应用、数据获取与清洗、数据挖掘与机器学习、深度学习、数字图像处理等。</w:t>
      </w:r>
    </w:p>
    <w:sectPr>
      <w:pgSz w:w="16838" w:h="11906" w:orient="landscape"/>
      <w:pgMar w:top="1247" w:right="1021" w:bottom="124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FD75AF"/>
    <w:multiLevelType w:val="multilevel"/>
    <w:tmpl w:val="4BFD75AF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7008E59D"/>
    <w:multiLevelType w:val="singleLevel"/>
    <w:tmpl w:val="7008E59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4E"/>
    <w:rsid w:val="000013B6"/>
    <w:rsid w:val="000127FF"/>
    <w:rsid w:val="00017A59"/>
    <w:rsid w:val="00024195"/>
    <w:rsid w:val="00024D2C"/>
    <w:rsid w:val="000269E8"/>
    <w:rsid w:val="00030576"/>
    <w:rsid w:val="00035249"/>
    <w:rsid w:val="000401B1"/>
    <w:rsid w:val="000457DF"/>
    <w:rsid w:val="00063088"/>
    <w:rsid w:val="000C0F38"/>
    <w:rsid w:val="000D28E5"/>
    <w:rsid w:val="000D6ED0"/>
    <w:rsid w:val="000F044C"/>
    <w:rsid w:val="000F5A67"/>
    <w:rsid w:val="001037BA"/>
    <w:rsid w:val="00116786"/>
    <w:rsid w:val="00117CD1"/>
    <w:rsid w:val="00127522"/>
    <w:rsid w:val="00134308"/>
    <w:rsid w:val="001520B6"/>
    <w:rsid w:val="001602FC"/>
    <w:rsid w:val="001839AB"/>
    <w:rsid w:val="001842CB"/>
    <w:rsid w:val="00192EB8"/>
    <w:rsid w:val="001A06A4"/>
    <w:rsid w:val="001B64AB"/>
    <w:rsid w:val="001F20C0"/>
    <w:rsid w:val="00201827"/>
    <w:rsid w:val="002242B1"/>
    <w:rsid w:val="002476CE"/>
    <w:rsid w:val="00257A2B"/>
    <w:rsid w:val="00265F4F"/>
    <w:rsid w:val="00273ACB"/>
    <w:rsid w:val="00275423"/>
    <w:rsid w:val="00284E09"/>
    <w:rsid w:val="00285BAE"/>
    <w:rsid w:val="002A5478"/>
    <w:rsid w:val="002B4FB8"/>
    <w:rsid w:val="002C0AFF"/>
    <w:rsid w:val="002C5797"/>
    <w:rsid w:val="002E31B6"/>
    <w:rsid w:val="00305522"/>
    <w:rsid w:val="00332E80"/>
    <w:rsid w:val="0033744E"/>
    <w:rsid w:val="0033792E"/>
    <w:rsid w:val="00342BB1"/>
    <w:rsid w:val="0034544E"/>
    <w:rsid w:val="003457EF"/>
    <w:rsid w:val="0036541B"/>
    <w:rsid w:val="00376076"/>
    <w:rsid w:val="00390DF1"/>
    <w:rsid w:val="003A5566"/>
    <w:rsid w:val="003B4741"/>
    <w:rsid w:val="003D1226"/>
    <w:rsid w:val="003D1671"/>
    <w:rsid w:val="003F40BF"/>
    <w:rsid w:val="00402029"/>
    <w:rsid w:val="00402C21"/>
    <w:rsid w:val="00413D62"/>
    <w:rsid w:val="00430F2B"/>
    <w:rsid w:val="00446FFD"/>
    <w:rsid w:val="00482BA2"/>
    <w:rsid w:val="00485DBF"/>
    <w:rsid w:val="00494A02"/>
    <w:rsid w:val="004A1705"/>
    <w:rsid w:val="004B78C2"/>
    <w:rsid w:val="004C25F3"/>
    <w:rsid w:val="004C47AA"/>
    <w:rsid w:val="0050427E"/>
    <w:rsid w:val="0050630C"/>
    <w:rsid w:val="00524256"/>
    <w:rsid w:val="005347A2"/>
    <w:rsid w:val="00542438"/>
    <w:rsid w:val="0055250A"/>
    <w:rsid w:val="00567172"/>
    <w:rsid w:val="00567450"/>
    <w:rsid w:val="0058377A"/>
    <w:rsid w:val="005A3667"/>
    <w:rsid w:val="005A5214"/>
    <w:rsid w:val="005B6BE9"/>
    <w:rsid w:val="005C7937"/>
    <w:rsid w:val="005D3740"/>
    <w:rsid w:val="005D5467"/>
    <w:rsid w:val="005D6BB2"/>
    <w:rsid w:val="005E3D79"/>
    <w:rsid w:val="005E5716"/>
    <w:rsid w:val="00600412"/>
    <w:rsid w:val="00601078"/>
    <w:rsid w:val="00603711"/>
    <w:rsid w:val="00610B4D"/>
    <w:rsid w:val="00611E8A"/>
    <w:rsid w:val="006208D0"/>
    <w:rsid w:val="00633D4D"/>
    <w:rsid w:val="00647BB7"/>
    <w:rsid w:val="00664904"/>
    <w:rsid w:val="00666028"/>
    <w:rsid w:val="006773DA"/>
    <w:rsid w:val="00686822"/>
    <w:rsid w:val="006B283F"/>
    <w:rsid w:val="006C03A4"/>
    <w:rsid w:val="006C4A67"/>
    <w:rsid w:val="006E58C9"/>
    <w:rsid w:val="006F2B94"/>
    <w:rsid w:val="006F33F3"/>
    <w:rsid w:val="007111BD"/>
    <w:rsid w:val="007177DC"/>
    <w:rsid w:val="00734E28"/>
    <w:rsid w:val="007354DA"/>
    <w:rsid w:val="0075331C"/>
    <w:rsid w:val="00762F79"/>
    <w:rsid w:val="007777A1"/>
    <w:rsid w:val="007A61AB"/>
    <w:rsid w:val="007B1091"/>
    <w:rsid w:val="007B470B"/>
    <w:rsid w:val="007D2FFB"/>
    <w:rsid w:val="007D30BF"/>
    <w:rsid w:val="007E0615"/>
    <w:rsid w:val="007E6F99"/>
    <w:rsid w:val="00802D45"/>
    <w:rsid w:val="00805539"/>
    <w:rsid w:val="00811876"/>
    <w:rsid w:val="008120FC"/>
    <w:rsid w:val="00812CE3"/>
    <w:rsid w:val="00817706"/>
    <w:rsid w:val="0082701F"/>
    <w:rsid w:val="008312DB"/>
    <w:rsid w:val="008369D7"/>
    <w:rsid w:val="00853844"/>
    <w:rsid w:val="0086170C"/>
    <w:rsid w:val="008662AB"/>
    <w:rsid w:val="00871F4A"/>
    <w:rsid w:val="008740FD"/>
    <w:rsid w:val="00897B25"/>
    <w:rsid w:val="008A3317"/>
    <w:rsid w:val="008A4DAD"/>
    <w:rsid w:val="008B6DB6"/>
    <w:rsid w:val="008C4C78"/>
    <w:rsid w:val="008C69D6"/>
    <w:rsid w:val="008D6723"/>
    <w:rsid w:val="008E45DD"/>
    <w:rsid w:val="00910BC5"/>
    <w:rsid w:val="009159B4"/>
    <w:rsid w:val="00916D2F"/>
    <w:rsid w:val="00927F57"/>
    <w:rsid w:val="00933E06"/>
    <w:rsid w:val="009366EE"/>
    <w:rsid w:val="009378FF"/>
    <w:rsid w:val="00942FF9"/>
    <w:rsid w:val="00961B2A"/>
    <w:rsid w:val="00965242"/>
    <w:rsid w:val="00973E77"/>
    <w:rsid w:val="0097755F"/>
    <w:rsid w:val="00983768"/>
    <w:rsid w:val="00984773"/>
    <w:rsid w:val="00990F5C"/>
    <w:rsid w:val="009912A5"/>
    <w:rsid w:val="009A4329"/>
    <w:rsid w:val="009B05E5"/>
    <w:rsid w:val="009C0D9C"/>
    <w:rsid w:val="009D4390"/>
    <w:rsid w:val="009D5B89"/>
    <w:rsid w:val="009D5DD2"/>
    <w:rsid w:val="009D7483"/>
    <w:rsid w:val="009E43FD"/>
    <w:rsid w:val="009F7606"/>
    <w:rsid w:val="009F7695"/>
    <w:rsid w:val="00A02C7B"/>
    <w:rsid w:val="00A05B02"/>
    <w:rsid w:val="00A16566"/>
    <w:rsid w:val="00A511E8"/>
    <w:rsid w:val="00A54324"/>
    <w:rsid w:val="00A63469"/>
    <w:rsid w:val="00A634CC"/>
    <w:rsid w:val="00A7100F"/>
    <w:rsid w:val="00A72A4B"/>
    <w:rsid w:val="00A91D8F"/>
    <w:rsid w:val="00A96E4A"/>
    <w:rsid w:val="00AB31CC"/>
    <w:rsid w:val="00AD226D"/>
    <w:rsid w:val="00AF15B6"/>
    <w:rsid w:val="00AF4CE4"/>
    <w:rsid w:val="00AF557B"/>
    <w:rsid w:val="00B03427"/>
    <w:rsid w:val="00B07FDB"/>
    <w:rsid w:val="00B15D86"/>
    <w:rsid w:val="00B20B43"/>
    <w:rsid w:val="00B229E2"/>
    <w:rsid w:val="00B2352F"/>
    <w:rsid w:val="00B40B34"/>
    <w:rsid w:val="00B45F0D"/>
    <w:rsid w:val="00B50A39"/>
    <w:rsid w:val="00B51986"/>
    <w:rsid w:val="00B5639A"/>
    <w:rsid w:val="00B72ED2"/>
    <w:rsid w:val="00B76E6C"/>
    <w:rsid w:val="00BB1344"/>
    <w:rsid w:val="00BB2523"/>
    <w:rsid w:val="00BB35A7"/>
    <w:rsid w:val="00BB36E9"/>
    <w:rsid w:val="00BD08D9"/>
    <w:rsid w:val="00BD1280"/>
    <w:rsid w:val="00BD7E12"/>
    <w:rsid w:val="00BE20BB"/>
    <w:rsid w:val="00BF6111"/>
    <w:rsid w:val="00BF73AD"/>
    <w:rsid w:val="00C021BA"/>
    <w:rsid w:val="00C10489"/>
    <w:rsid w:val="00C15967"/>
    <w:rsid w:val="00C31876"/>
    <w:rsid w:val="00C423DE"/>
    <w:rsid w:val="00C51B42"/>
    <w:rsid w:val="00C55688"/>
    <w:rsid w:val="00C57CD6"/>
    <w:rsid w:val="00C75BE4"/>
    <w:rsid w:val="00C767A6"/>
    <w:rsid w:val="00C84559"/>
    <w:rsid w:val="00C87173"/>
    <w:rsid w:val="00C93D65"/>
    <w:rsid w:val="00CA3F78"/>
    <w:rsid w:val="00CC7D1B"/>
    <w:rsid w:val="00CD45FB"/>
    <w:rsid w:val="00CE0220"/>
    <w:rsid w:val="00CE6D4C"/>
    <w:rsid w:val="00CF7EF2"/>
    <w:rsid w:val="00CF7FB3"/>
    <w:rsid w:val="00D04D0C"/>
    <w:rsid w:val="00D23C53"/>
    <w:rsid w:val="00D40771"/>
    <w:rsid w:val="00D4252C"/>
    <w:rsid w:val="00D50E5B"/>
    <w:rsid w:val="00D63261"/>
    <w:rsid w:val="00D63964"/>
    <w:rsid w:val="00D63D07"/>
    <w:rsid w:val="00D71580"/>
    <w:rsid w:val="00D759E2"/>
    <w:rsid w:val="00D76FAF"/>
    <w:rsid w:val="00D810AD"/>
    <w:rsid w:val="00DB40BE"/>
    <w:rsid w:val="00DD2B41"/>
    <w:rsid w:val="00DE17C4"/>
    <w:rsid w:val="00DE4419"/>
    <w:rsid w:val="00DE4B26"/>
    <w:rsid w:val="00DF08F8"/>
    <w:rsid w:val="00DF4E48"/>
    <w:rsid w:val="00E012F1"/>
    <w:rsid w:val="00E134DF"/>
    <w:rsid w:val="00E17E2E"/>
    <w:rsid w:val="00E21C4D"/>
    <w:rsid w:val="00E2693F"/>
    <w:rsid w:val="00E53EA4"/>
    <w:rsid w:val="00E55F07"/>
    <w:rsid w:val="00E75FD6"/>
    <w:rsid w:val="00E8047E"/>
    <w:rsid w:val="00E840EA"/>
    <w:rsid w:val="00E947FE"/>
    <w:rsid w:val="00ED683D"/>
    <w:rsid w:val="00EE17C6"/>
    <w:rsid w:val="00EE1DE0"/>
    <w:rsid w:val="00F025C5"/>
    <w:rsid w:val="00F256D6"/>
    <w:rsid w:val="00F317BE"/>
    <w:rsid w:val="00F33EA6"/>
    <w:rsid w:val="00F439DF"/>
    <w:rsid w:val="00F55B09"/>
    <w:rsid w:val="00F6309C"/>
    <w:rsid w:val="00F661C3"/>
    <w:rsid w:val="00FB3C95"/>
    <w:rsid w:val="0E3722D0"/>
    <w:rsid w:val="1A000598"/>
    <w:rsid w:val="35DF02EF"/>
    <w:rsid w:val="5B4F2B01"/>
    <w:rsid w:val="6C9D71AA"/>
    <w:rsid w:val="7E3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811</Words>
  <Characters>865</Characters>
  <Lines>7</Lines>
  <Paragraphs>2</Paragraphs>
  <TotalTime>37</TotalTime>
  <ScaleCrop>false</ScaleCrop>
  <LinksUpToDate>false</LinksUpToDate>
  <CharactersWithSpaces>887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2021-10-13T08:12:00Z</dcterms:created>
  <dc:creator>Windows User</dc:creator>
  <cp:lastModifiedBy>Emma</cp:lastModifiedBy>
  <cp:lastPrinted>2021-04-28T07:58:00Z</cp:lastPrinted>
  <dcterms:modified xsi:type="dcterms:W3CDTF">2026-04-29T09:30:42Z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eyJoZGlkIjoiNGYxOGQxZjRjNTg3ZWM1YTUxZmNhYWEzY2RlZjY2NDYiLCJ1c2VySWQiOiIyODMyMDYxODkifQ==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0BF50E7D295C40D8972EC06B4313FAD7_13</vt:lpwstr>
  </property>
</Properties>
</file>